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71A" w:rsidRPr="00485DAE" w:rsidRDefault="00E7571A" w:rsidP="00E7571A">
      <w:pPr>
        <w:rPr>
          <w:sz w:val="20"/>
          <w:szCs w:val="20"/>
        </w:rPr>
      </w:pPr>
      <w:r w:rsidRPr="00485DAE">
        <w:rPr>
          <w:sz w:val="20"/>
          <w:szCs w:val="20"/>
        </w:rPr>
        <w:t xml:space="preserve">Цветомузыкальная приставка рассчитана на подключение к динамической головке любого радиоустройства, питание которого имеет гальваническую развязку с сетью. Если сказать кратко, то задача цветомузыкальной приставки сводится к преобразованию музыкальных звуков определенных тонов в цвет соответствующей окраски. </w:t>
      </w:r>
      <w:proofErr w:type="gramStart"/>
      <w:r w:rsidRPr="00485DAE">
        <w:rPr>
          <w:sz w:val="20"/>
          <w:szCs w:val="20"/>
        </w:rPr>
        <w:t>К примеру, нижним тонам (частотам) соответствует красный цвет, средним — зеленый, высшим — синий.</w:t>
      </w:r>
      <w:proofErr w:type="gramEnd"/>
      <w:r w:rsidRPr="00485DAE">
        <w:rPr>
          <w:sz w:val="20"/>
          <w:szCs w:val="20"/>
        </w:rPr>
        <w:t xml:space="preserve"> С движка переменного резистора сигнал подается через конденсатор С</w:t>
      </w:r>
      <w:proofErr w:type="gramStart"/>
      <w:r w:rsidRPr="00485DAE">
        <w:rPr>
          <w:sz w:val="20"/>
          <w:szCs w:val="20"/>
        </w:rPr>
        <w:t>1</w:t>
      </w:r>
      <w:proofErr w:type="gramEnd"/>
      <w:r w:rsidRPr="00485DAE">
        <w:rPr>
          <w:sz w:val="20"/>
          <w:szCs w:val="20"/>
        </w:rPr>
        <w:t xml:space="preserve"> на базу транзистора VT1 усилительного каскада, общего для всех каналов. Нагрузкой усилительного каскада является резистор R4. С него сигнал поступает далее на три цветовых канала. Один из них, высокочастотный, собран на транзисторе VT2. На его базу поступает через конденсатор С</w:t>
      </w:r>
      <w:proofErr w:type="gramStart"/>
      <w:r w:rsidRPr="00485DAE">
        <w:rPr>
          <w:sz w:val="20"/>
          <w:szCs w:val="20"/>
        </w:rPr>
        <w:t>2</w:t>
      </w:r>
      <w:proofErr w:type="gramEnd"/>
      <w:r w:rsidRPr="00485DAE">
        <w:rPr>
          <w:sz w:val="20"/>
          <w:szCs w:val="20"/>
        </w:rPr>
        <w:t xml:space="preserve"> сигнал частотой выше 800 Гц. В итоге зажигается лампа EL1 синего цвета. На транзисторе VT3 собран канал средних частот с лампой EL2 зеленого цвета. Благодаря фильтру из конденсаторов СЗ, С</w:t>
      </w:r>
      <w:proofErr w:type="gramStart"/>
      <w:r w:rsidRPr="00485DAE">
        <w:rPr>
          <w:sz w:val="20"/>
          <w:szCs w:val="20"/>
        </w:rPr>
        <w:t>4</w:t>
      </w:r>
      <w:proofErr w:type="gramEnd"/>
      <w:r w:rsidRPr="00485DAE">
        <w:rPr>
          <w:sz w:val="20"/>
          <w:szCs w:val="20"/>
        </w:rPr>
        <w:t xml:space="preserve">, на базу транзистора поступает лишь сигнал средних частот, низшие и высшие частоты ослабляются. Каскад на транзисторе VT4 с лампой EL3 красного цвета рассчитан на работу от сигнала низших частот. Фильтр С5С6 хорошо пропускает сигналы частотой до 2000 Гц, сигналы более высоких частот значительно ослабляются. Поскольку на базы транзисторов каналов средних и низших частот поступают более сильные сигналы по сравнению с каналом высших частот, в этих каналах введены </w:t>
      </w:r>
      <w:proofErr w:type="spellStart"/>
      <w:r w:rsidRPr="00485DAE">
        <w:rPr>
          <w:sz w:val="20"/>
          <w:szCs w:val="20"/>
        </w:rPr>
        <w:t>подстроечные</w:t>
      </w:r>
      <w:proofErr w:type="spellEnd"/>
      <w:r w:rsidRPr="00485DAE">
        <w:rPr>
          <w:sz w:val="20"/>
          <w:szCs w:val="20"/>
        </w:rPr>
        <w:t xml:space="preserve"> резисторы (R8 и R10), выравнивающие усиление каналов. Питается цветомузыкальная приставка от маломощного блока, состоящего из понижающего трансформатора Т</w:t>
      </w:r>
      <w:proofErr w:type="gramStart"/>
      <w:r w:rsidRPr="00485DAE">
        <w:rPr>
          <w:sz w:val="20"/>
          <w:szCs w:val="20"/>
        </w:rPr>
        <w:t>1</w:t>
      </w:r>
      <w:proofErr w:type="gramEnd"/>
      <w:r w:rsidRPr="00485DAE">
        <w:rPr>
          <w:sz w:val="20"/>
          <w:szCs w:val="20"/>
        </w:rPr>
        <w:t xml:space="preserve">, выпрямителя на диодах VD1—VD4 и. фильтра из конденсаторов С7, С8 и резистора R11. Все постоянные резисторы цветомузыки могут быть МЛТ-0,25, кроме R11 — он проволочный, например типа ПЭВ, мощностью не менее 5 Вт (в крайнем случае, этот резистор можно изготовить из отрезка спирали от электроплитки). Переменный резистор R1—СП-1, </w:t>
      </w:r>
      <w:proofErr w:type="spellStart"/>
      <w:r w:rsidRPr="00485DAE">
        <w:rPr>
          <w:sz w:val="20"/>
          <w:szCs w:val="20"/>
        </w:rPr>
        <w:t>подстроечные</w:t>
      </w:r>
      <w:proofErr w:type="spellEnd"/>
      <w:r w:rsidRPr="00485DAE">
        <w:rPr>
          <w:sz w:val="20"/>
          <w:szCs w:val="20"/>
        </w:rPr>
        <w:t xml:space="preserve"> </w:t>
      </w:r>
      <w:proofErr w:type="gramStart"/>
      <w:r w:rsidRPr="00485DAE">
        <w:rPr>
          <w:sz w:val="20"/>
          <w:szCs w:val="20"/>
        </w:rPr>
        <w:t>—С</w:t>
      </w:r>
      <w:proofErr w:type="gramEnd"/>
      <w:r w:rsidRPr="00485DAE">
        <w:rPr>
          <w:sz w:val="20"/>
          <w:szCs w:val="20"/>
        </w:rPr>
        <w:t xml:space="preserve">ПЗ-1а или СПЗ-1б. Транзистор VT1 — из серий МП39—МП42 с коэффициентом передачи тока не менее 40. Мощные транзисторы VT2—VT4 — серий П213—П217 с возможно большим коэффициентом передачи, но обязательно одинаковым или близким. Каждый выходной транзистор </w:t>
      </w:r>
      <w:proofErr w:type="spellStart"/>
      <w:r w:rsidRPr="00485DAE">
        <w:rPr>
          <w:sz w:val="20"/>
          <w:szCs w:val="20"/>
        </w:rPr>
        <w:t>цвет</w:t>
      </w:r>
      <w:proofErr w:type="gramStart"/>
      <w:r w:rsidRPr="00485DAE">
        <w:rPr>
          <w:sz w:val="20"/>
          <w:szCs w:val="20"/>
        </w:rPr>
        <w:t>i</w:t>
      </w:r>
      <w:proofErr w:type="gramEnd"/>
      <w:r w:rsidRPr="00485DAE">
        <w:rPr>
          <w:sz w:val="20"/>
          <w:szCs w:val="20"/>
        </w:rPr>
        <w:t>музыки</w:t>
      </w:r>
      <w:proofErr w:type="spellEnd"/>
      <w:r w:rsidRPr="00485DAE">
        <w:rPr>
          <w:sz w:val="20"/>
          <w:szCs w:val="20"/>
        </w:rPr>
        <w:t xml:space="preserve"> нужно укрепить на радиаторе из дюралюминия толщиной 2...3 мм и размерами 60Х50 мм. Лампы — на напряжение 6,3</w:t>
      </w:r>
      <w:proofErr w:type="gramStart"/>
      <w:r w:rsidRPr="00485DAE">
        <w:rPr>
          <w:sz w:val="20"/>
          <w:szCs w:val="20"/>
        </w:rPr>
        <w:t xml:space="preserve"> В</w:t>
      </w:r>
      <w:proofErr w:type="gramEnd"/>
      <w:r w:rsidRPr="00485DAE">
        <w:rPr>
          <w:sz w:val="20"/>
          <w:szCs w:val="20"/>
        </w:rPr>
        <w:t xml:space="preserve"> и ток 0.28А (МН 6,3-0,28). Конденсаторы С</w:t>
      </w:r>
      <w:proofErr w:type="gramStart"/>
      <w:r w:rsidRPr="00485DAE">
        <w:rPr>
          <w:sz w:val="20"/>
          <w:szCs w:val="20"/>
        </w:rPr>
        <w:t>1</w:t>
      </w:r>
      <w:proofErr w:type="gramEnd"/>
      <w:r w:rsidRPr="00485DAE">
        <w:rPr>
          <w:sz w:val="20"/>
          <w:szCs w:val="20"/>
        </w:rPr>
        <w:t>, СЗ, С5 — С8 — К50-6, остальные — К50-3А. Вместо диодов Д232 подойдут другие выпрямительные диоды, рассчитанные на ток не менее 3</w:t>
      </w:r>
      <w:proofErr w:type="gramStart"/>
      <w:r w:rsidRPr="00485DAE">
        <w:rPr>
          <w:sz w:val="20"/>
          <w:szCs w:val="20"/>
        </w:rPr>
        <w:t xml:space="preserve"> А</w:t>
      </w:r>
      <w:proofErr w:type="gramEnd"/>
      <w:r w:rsidRPr="00485DAE">
        <w:rPr>
          <w:sz w:val="20"/>
          <w:szCs w:val="20"/>
        </w:rPr>
        <w:t xml:space="preserve"> и обратное напряжение не ниже 50 В. Трансформатор питания цветомузыки самодельный. Он выполнен на </w:t>
      </w:r>
      <w:proofErr w:type="spellStart"/>
      <w:r w:rsidRPr="00485DAE">
        <w:rPr>
          <w:sz w:val="20"/>
          <w:szCs w:val="20"/>
        </w:rPr>
        <w:t>магнитопроводе</w:t>
      </w:r>
      <w:proofErr w:type="spellEnd"/>
      <w:r w:rsidRPr="00485DAE">
        <w:rPr>
          <w:sz w:val="20"/>
          <w:szCs w:val="20"/>
        </w:rPr>
        <w:t xml:space="preserve"> Ш20ХЗО, обмотка 1 содержит 2200 витков провода ПЭВ-1 0,1, обмотка II—120 витков ПЭВ-1 0,9. Подойдет и готовый трансформатор мощностью не менее 20 Вт с напряжением на вторичной обмотке 8... 10</w:t>
      </w:r>
      <w:proofErr w:type="gramStart"/>
      <w:r w:rsidRPr="00485DAE">
        <w:rPr>
          <w:sz w:val="20"/>
          <w:szCs w:val="20"/>
        </w:rPr>
        <w:t xml:space="preserve"> В</w:t>
      </w:r>
      <w:proofErr w:type="gramEnd"/>
      <w:r w:rsidRPr="00485DAE">
        <w:rPr>
          <w:sz w:val="20"/>
          <w:szCs w:val="20"/>
        </w:rPr>
        <w:t xml:space="preserve"> при токе нагрузки 1—2 А. Большинство деталей цветомузыкальной приставки смонтировано на плате из изоляционного материала. Монтаж может быть как навесным, так и печатным. Взаимное расположение деталей особого значения не имеет, важно, чтобы был свободный доступ к каждой из них. Налаживание цветомузыкальной приставки начинают с измерения выпрямленного напряжения — оно должно быть на выводах конденсатора С7 или С8 около 12</w:t>
      </w:r>
      <w:proofErr w:type="gramStart"/>
      <w:r w:rsidRPr="00485DAE">
        <w:rPr>
          <w:sz w:val="20"/>
          <w:szCs w:val="20"/>
        </w:rPr>
        <w:t xml:space="preserve"> В</w:t>
      </w:r>
      <w:proofErr w:type="gramEnd"/>
      <w:r w:rsidRPr="00485DAE">
        <w:rPr>
          <w:sz w:val="20"/>
          <w:szCs w:val="20"/>
        </w:rPr>
        <w:t xml:space="preserve"> и отличаться не более чем на 20%. Ни одна из ламп при этом не должна светиться. </w:t>
      </w:r>
    </w:p>
    <w:p w:rsidR="00E7571A" w:rsidRPr="00485DAE" w:rsidRDefault="00E7571A" w:rsidP="00E7571A">
      <w:pPr>
        <w:rPr>
          <w:sz w:val="20"/>
          <w:szCs w:val="20"/>
        </w:rPr>
      </w:pPr>
      <w:r w:rsidRPr="00485DAE">
        <w:rPr>
          <w:sz w:val="20"/>
          <w:szCs w:val="20"/>
        </w:rPr>
        <w:t xml:space="preserve">Далее измеряют падение напряжения на лампах каналов — оно должно быть не более 1 В. Точней это напряжение устанавливают подбором соответствующего резистора в цепи базы мощного транзистора (R5, R7 или R9). Подбором резистора R2 (если это понадобится) устанавливают напряжение на коллекторе транзистора VT1 относительно его эмиттера равным примерно 7 </w:t>
      </w:r>
      <w:proofErr w:type="gramStart"/>
      <w:r w:rsidRPr="00485DAE">
        <w:rPr>
          <w:sz w:val="20"/>
          <w:szCs w:val="20"/>
        </w:rPr>
        <w:t>В.</w:t>
      </w:r>
      <w:proofErr w:type="gramEnd"/>
      <w:r w:rsidRPr="00485DAE">
        <w:rPr>
          <w:sz w:val="20"/>
          <w:szCs w:val="20"/>
        </w:rPr>
        <w:t xml:space="preserve"> Затем движки подстроенных резисторов цветомузыки устанавливают примерно в среднее положение, подают на вход приставки сигнал с генератора звуковой частоты. Амплитуду сигнала устанавливают 0,5</w:t>
      </w:r>
      <w:proofErr w:type="gramStart"/>
      <w:r w:rsidRPr="00485DAE">
        <w:rPr>
          <w:sz w:val="20"/>
          <w:szCs w:val="20"/>
        </w:rPr>
        <w:t xml:space="preserve"> В</w:t>
      </w:r>
      <w:proofErr w:type="gramEnd"/>
      <w:r w:rsidRPr="00485DAE">
        <w:rPr>
          <w:sz w:val="20"/>
          <w:szCs w:val="20"/>
        </w:rPr>
        <w:t>, частоту—1000 Гц. Перемещая движок переменного резистора R1, добиваются наиболее яркого свечения лампы EL1 (или включенных вместо нее трех ламп при втором варианте экрана). Напряжение на лампе не должно превышать допустимое, иначе лампа может перегореть. При неизменной амплитуде выходного сигнала генератора изменяют его частоту и определяют частоту, соответствующую наибольшей яркости лампы. По мере увеличения яркости движок переменного резистора перемещают вниз по схеме, чтобы лампа не перегружалась. Это и будет своеобразная резонансная частота канала высших частот. Чтобы сдвинуть ее в ту или иную сторону, нужно изменить емкость конденсатора С</w:t>
      </w:r>
      <w:proofErr w:type="gramStart"/>
      <w:r w:rsidRPr="00485DAE">
        <w:rPr>
          <w:sz w:val="20"/>
          <w:szCs w:val="20"/>
        </w:rPr>
        <w:t>2</w:t>
      </w:r>
      <w:proofErr w:type="gramEnd"/>
      <w:r w:rsidRPr="00485DAE">
        <w:rPr>
          <w:sz w:val="20"/>
          <w:szCs w:val="20"/>
        </w:rPr>
        <w:t xml:space="preserve">: при уменьшении его емкости частота возрастает, и наоборот. После этого частоту генератора уменьшают, поставив предварительно движок </w:t>
      </w:r>
      <w:proofErr w:type="spellStart"/>
      <w:r w:rsidRPr="00485DAE">
        <w:rPr>
          <w:sz w:val="20"/>
          <w:szCs w:val="20"/>
        </w:rPr>
        <w:t>подстроечного</w:t>
      </w:r>
      <w:proofErr w:type="spellEnd"/>
      <w:r w:rsidRPr="00485DAE">
        <w:rPr>
          <w:sz w:val="20"/>
          <w:szCs w:val="20"/>
        </w:rPr>
        <w:t xml:space="preserve"> резистора R8 в верхнее по схеме положение. Как и в предыдущем случае, находят резонансную частоту канала средних частот. При подходе к ней яркость лампы EL2 уменьшают перемещением движка резистора вниз по схеме. Вполне допустимо, если резонансная частота получится 200...400 Гц. При необходимости сдвинуть ее в </w:t>
      </w:r>
      <w:r w:rsidRPr="00485DAE">
        <w:rPr>
          <w:sz w:val="20"/>
          <w:szCs w:val="20"/>
        </w:rPr>
        <w:lastRenderedPageBreak/>
        <w:t>сторону более низких частот достаточно увеличить емкость конденсатора СЗ, а в сторону более высоких—уменьшить емкость конденсаторов СЗ и С</w:t>
      </w:r>
      <w:proofErr w:type="gramStart"/>
      <w:r w:rsidRPr="00485DAE">
        <w:rPr>
          <w:sz w:val="20"/>
          <w:szCs w:val="20"/>
        </w:rPr>
        <w:t>4</w:t>
      </w:r>
      <w:proofErr w:type="gramEnd"/>
      <w:r w:rsidRPr="00485DAE">
        <w:rPr>
          <w:sz w:val="20"/>
          <w:szCs w:val="20"/>
        </w:rPr>
        <w:t xml:space="preserve">. Движок </w:t>
      </w:r>
      <w:proofErr w:type="spellStart"/>
      <w:r w:rsidRPr="00485DAE">
        <w:rPr>
          <w:sz w:val="20"/>
          <w:szCs w:val="20"/>
        </w:rPr>
        <w:t>подстроечного</w:t>
      </w:r>
      <w:proofErr w:type="spellEnd"/>
      <w:r w:rsidRPr="00485DAE">
        <w:rPr>
          <w:sz w:val="20"/>
          <w:szCs w:val="20"/>
        </w:rPr>
        <w:t xml:space="preserve"> резистора оставляют в таком положении, при котором яркость свечения лампы EL2 на резонансной частоте такая же, что и лампы EL1. Аналогично проверяют и при необходимости налаживают канал нижних частот цветомузыки. Резонансную частоту (около .100 Гц) изменяют подбором конденсаторов С5 и С</w:t>
      </w:r>
      <w:proofErr w:type="gramStart"/>
      <w:r w:rsidRPr="00485DAE">
        <w:rPr>
          <w:sz w:val="20"/>
          <w:szCs w:val="20"/>
        </w:rPr>
        <w:t>6</w:t>
      </w:r>
      <w:proofErr w:type="gramEnd"/>
      <w:r w:rsidRPr="00485DAE">
        <w:rPr>
          <w:sz w:val="20"/>
          <w:szCs w:val="20"/>
        </w:rPr>
        <w:t xml:space="preserve">. Во время же работы цветомузыкальной приставки амплитуда сигнала различной частоты будет неодинаковой, поэтому на экране станут появляться сполохи разной окраски и насыщенности (если лампы направлены на экран). В зависимости от исполняемого произведения переменным резистором нетрудно установить наиболее приятную яркость свечения экрана цветомузыки. </w:t>
      </w:r>
    </w:p>
    <w:p w:rsidR="00E7571A" w:rsidRPr="00485DAE" w:rsidRDefault="00E7571A" w:rsidP="00E7571A">
      <w:pPr>
        <w:rPr>
          <w:sz w:val="20"/>
          <w:szCs w:val="20"/>
        </w:rPr>
      </w:pPr>
    </w:p>
    <w:p w:rsidR="00E7571A" w:rsidRPr="00485DAE" w:rsidRDefault="00E7571A" w:rsidP="00E7571A">
      <w:pPr>
        <w:rPr>
          <w:sz w:val="20"/>
          <w:szCs w:val="20"/>
        </w:rPr>
      </w:pPr>
      <w:r w:rsidRPr="00485DAE">
        <w:rPr>
          <w:sz w:val="20"/>
          <w:szCs w:val="20"/>
        </w:rPr>
        <w:t xml:space="preserve">Данная схема цветомузыки предназначена для </w:t>
      </w:r>
      <w:proofErr w:type="spellStart"/>
      <w:r w:rsidRPr="00485DAE">
        <w:rPr>
          <w:sz w:val="20"/>
          <w:szCs w:val="20"/>
        </w:rPr>
        <w:t>сверхъярких</w:t>
      </w:r>
      <w:proofErr w:type="spellEnd"/>
      <w:r w:rsidRPr="00485DAE">
        <w:rPr>
          <w:sz w:val="20"/>
          <w:szCs w:val="20"/>
        </w:rPr>
        <w:t xml:space="preserve"> светодиодов! Питать цветомузыку можно и от </w:t>
      </w:r>
      <w:bookmarkStart w:id="0" w:name="_GoBack"/>
      <w:r w:rsidRPr="00485DAE">
        <w:rPr>
          <w:sz w:val="20"/>
          <w:szCs w:val="20"/>
        </w:rPr>
        <w:t>4,5</w:t>
      </w:r>
      <w:proofErr w:type="gramStart"/>
      <w:r w:rsidRPr="00485DAE">
        <w:rPr>
          <w:sz w:val="20"/>
          <w:szCs w:val="20"/>
        </w:rPr>
        <w:t>В</w:t>
      </w:r>
      <w:proofErr w:type="gramEnd"/>
      <w:r w:rsidRPr="00485DAE">
        <w:rPr>
          <w:sz w:val="20"/>
          <w:szCs w:val="20"/>
        </w:rPr>
        <w:t xml:space="preserve">, тогда R12, R13, R14 не понадобятся. Для использования на выходе лампочек поставьте вместо КТ361 </w:t>
      </w:r>
      <w:bookmarkEnd w:id="0"/>
      <w:r w:rsidRPr="00485DAE">
        <w:rPr>
          <w:sz w:val="20"/>
          <w:szCs w:val="20"/>
        </w:rPr>
        <w:t xml:space="preserve">транзистор КТ814, при этом R12, R13, R14 не понадобятся. </w:t>
      </w:r>
    </w:p>
    <w:p w:rsidR="00C42C13" w:rsidRPr="00485DAE" w:rsidRDefault="00E7571A" w:rsidP="00E7571A">
      <w:pPr>
        <w:rPr>
          <w:sz w:val="20"/>
          <w:szCs w:val="20"/>
        </w:rPr>
      </w:pPr>
      <w:r w:rsidRPr="00485DAE">
        <w:rPr>
          <w:sz w:val="20"/>
          <w:szCs w:val="20"/>
        </w:rPr>
        <w:t>VT2, VT3, VT4 я использовал КТ361 с индексом</w:t>
      </w:r>
      <w:proofErr w:type="gramStart"/>
      <w:r w:rsidRPr="00485DAE">
        <w:rPr>
          <w:sz w:val="20"/>
          <w:szCs w:val="20"/>
        </w:rPr>
        <w:t xml:space="preserve"> Е</w:t>
      </w:r>
      <w:proofErr w:type="gramEnd"/>
      <w:r w:rsidRPr="00485DAE">
        <w:rPr>
          <w:sz w:val="20"/>
          <w:szCs w:val="20"/>
        </w:rPr>
        <w:t xml:space="preserve"> и Д. C2 я поставил 1Мкф.</w:t>
      </w:r>
    </w:p>
    <w:p w:rsidR="00C96B75" w:rsidRDefault="00C96B75" w:rsidP="00E7571A">
      <w:r>
        <w:rPr>
          <w:noProof/>
          <w:lang w:eastAsia="ru-RU"/>
        </w:rPr>
        <w:drawing>
          <wp:inline distT="0" distB="0" distL="0" distR="0">
            <wp:extent cx="5715000" cy="6162675"/>
            <wp:effectExtent l="0" t="0" r="0" b="9525"/>
            <wp:docPr id="1" name="Рисунок 1" descr="http://tranzistor24.ucoz.ru/zvetomuzika/756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ranzistor24.ucoz.ru/zvetomuzika/75650.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15000" cy="6162675"/>
                    </a:xfrm>
                    <a:prstGeom prst="rect">
                      <a:avLst/>
                    </a:prstGeom>
                    <a:noFill/>
                    <a:ln>
                      <a:noFill/>
                    </a:ln>
                  </pic:spPr>
                </pic:pic>
              </a:graphicData>
            </a:graphic>
          </wp:inline>
        </w:drawing>
      </w:r>
    </w:p>
    <w:sectPr w:rsidR="00C96B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71A"/>
    <w:rsid w:val="00485DAE"/>
    <w:rsid w:val="00C42C13"/>
    <w:rsid w:val="00C96B75"/>
    <w:rsid w:val="00E757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6B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6B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96B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96B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907</Words>
  <Characters>5173</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 И К И Т А</dc:creator>
  <cp:lastModifiedBy>Н И К И Т А</cp:lastModifiedBy>
  <cp:revision>4</cp:revision>
  <cp:lastPrinted>2013-06-01T11:47:00Z</cp:lastPrinted>
  <dcterms:created xsi:type="dcterms:W3CDTF">2013-03-03T07:40:00Z</dcterms:created>
  <dcterms:modified xsi:type="dcterms:W3CDTF">2013-06-01T11:47:00Z</dcterms:modified>
</cp:coreProperties>
</file>