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800" w:rsidRPr="00D23345" w:rsidRDefault="00304800" w:rsidP="0030480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23345">
        <w:rPr>
          <w:rFonts w:ascii="Times New Roman" w:hAnsi="Times New Roman" w:cs="Times New Roman"/>
          <w:b/>
          <w:sz w:val="36"/>
          <w:szCs w:val="36"/>
        </w:rPr>
        <w:t xml:space="preserve">Стабилизатор напряжения с </w:t>
      </w:r>
      <w:proofErr w:type="gramStart"/>
      <w:r w:rsidRPr="00D23345">
        <w:rPr>
          <w:rFonts w:ascii="Times New Roman" w:hAnsi="Times New Roman" w:cs="Times New Roman"/>
          <w:b/>
          <w:sz w:val="36"/>
          <w:szCs w:val="36"/>
        </w:rPr>
        <w:t>резисторным</w:t>
      </w:r>
      <w:proofErr w:type="gramEnd"/>
      <w:r w:rsidRPr="00D23345">
        <w:rPr>
          <w:rFonts w:ascii="Times New Roman" w:hAnsi="Times New Roman" w:cs="Times New Roman"/>
          <w:b/>
          <w:sz w:val="36"/>
          <w:szCs w:val="36"/>
        </w:rPr>
        <w:t xml:space="preserve"> теплоотводом</w:t>
      </w:r>
    </w:p>
    <w:p w:rsidR="00304800" w:rsidRPr="00B043DD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37C1A">
        <w:rPr>
          <w:rFonts w:ascii="Times New Roman" w:hAnsi="Times New Roman" w:cs="Times New Roman"/>
          <w:sz w:val="28"/>
          <w:szCs w:val="28"/>
        </w:rPr>
        <w:t>Описание работы проектируемого ус</w:t>
      </w:r>
      <w:r>
        <w:rPr>
          <w:rFonts w:ascii="Times New Roman" w:hAnsi="Times New Roman" w:cs="Times New Roman"/>
          <w:sz w:val="28"/>
          <w:szCs w:val="28"/>
        </w:rPr>
        <w:t>тройства по принципиальной схеме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Параметры регулируемого стабилизатора.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Выходное напряжение – 0…30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выходной ток –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стабилизации – около 500,</w:t>
      </w:r>
    </w:p>
    <w:p w:rsidR="00304800" w:rsidRPr="00A817F4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Минимальное напряжение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входам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выходом – 0,3 В.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Стабилизатор напряжения изображен на рисунке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Долговременная стабильность выходного напряжения при максимальной рассеиваемой мощности в несколько раз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у аналогов. Узел управления устройства выполнен на микросхеме КР142ЕН14 (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А1). На транзисторе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1 собран узел ограничения максимального выходного тока стабилизатора. Транзистор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2 усиливает сигнал с выхода </w:t>
      </w:r>
      <w:r>
        <w:rPr>
          <w:rFonts w:ascii="Times New Roman" w:hAnsi="Times New Roman" w:cs="Times New Roman"/>
          <w:sz w:val="28"/>
          <w:szCs w:val="28"/>
          <w:lang w:val="en-US"/>
        </w:rPr>
        <w:t>Vz</w:t>
      </w:r>
      <w:r>
        <w:rPr>
          <w:rFonts w:ascii="Times New Roman" w:hAnsi="Times New Roman" w:cs="Times New Roman"/>
          <w:sz w:val="28"/>
          <w:szCs w:val="28"/>
        </w:rPr>
        <w:t xml:space="preserve">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1. Регулирующий узел образуют транзисторы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 w:rsidRPr="00DC1395">
        <w:rPr>
          <w:rFonts w:ascii="Times New Roman" w:hAnsi="Times New Roman" w:cs="Times New Roman"/>
          <w:sz w:val="28"/>
          <w:szCs w:val="28"/>
        </w:rPr>
        <w:t xml:space="preserve">3 –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 w:rsidRPr="00DC139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18. Узел тепловой защиты регулирующих транзисторов собран на микросхеме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2 и диодных сборках – термодатчиках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 w:rsidRPr="00097A2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 w:rsidRPr="00097A2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работы стабилизатора.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Часть выходного напряжения стабилизатора подается через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8 на инвертирующий вход усилителя сигнала ошибки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Повышения напряжения стабилизатора приводит к увеличению тока через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8 и к уменьшения тока  через микросхему и регулирующий узел и, соответственно, к восстановлению исходного выходного напряжения, которое регулируют резистором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7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97A2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перемещении движка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7 вверх по схеме повышения напряжение на инвертирующем входе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1, в результате чего уменьшается ток через нее, что приводит к изменению тока через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8, благодаря чему равенство напряжений на входах 4 и 5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1 восстанавливается при более низком выходном напряжении. При обрывах в цепях движков переменных резисторов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E72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7 выходное напряжение не может стать больше, чем оно могло быть установлено этими резисторами. Перемещением движка подстроечного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 устанавливают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минимальное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выходное напряжения (около 0,1 В) при верхнем по схеме положения движка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7.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FADEF6" wp14:editId="37485EB5">
            <wp:extent cx="5940425" cy="2409825"/>
            <wp:effectExtent l="0" t="0" r="317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800" w:rsidRDefault="00304800" w:rsidP="0030480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1 -</w:t>
      </w:r>
      <w:r w:rsidRPr="00DE3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Стабилизатор напряжения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Выходной сигнал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1 усиливается транзистором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2 и поступает на регулирующий узел, выполненный на транзисторах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 w:rsidRPr="008E727A">
        <w:rPr>
          <w:rFonts w:ascii="Times New Roman" w:hAnsi="Times New Roman" w:cs="Times New Roman"/>
          <w:sz w:val="28"/>
          <w:szCs w:val="28"/>
        </w:rPr>
        <w:t xml:space="preserve">3 –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 w:rsidRPr="008E727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резисторе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18 мощностью не менее 40 Вт. Усовершенствованный регулирующий узел позволяет уменьшить мощность, рассеиваемую его транзисторами путем отвода части этой  мощности на параллельно соединенные мощные резисторы, обозначенные на схеме как один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18.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Дело в том, что многие из имеющихся в продаже приборных корпусов не приспособлены для установки на их задней стенки, снаружи прибора, тяжелого и крупногабаритного теплоотвода регулирующих транзисторов.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 почти все эти корпусы допускают установку на их задней стенки одного или </w:t>
      </w:r>
      <w:r>
        <w:rPr>
          <w:rFonts w:ascii="Times New Roman" w:hAnsi="Times New Roman" w:cs="Times New Roman"/>
          <w:sz w:val="28"/>
          <w:szCs w:val="28"/>
        </w:rPr>
        <w:lastRenderedPageBreak/>
        <w:t>нескольких мощных резисторов.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отвести на эти резисторы значительную часть мощности, выделяемой регулирующим узлом, стабилизатор будет меньше нагреваться изнутри, что повысит его надежность, и долговременную стабильность выходного напряжения. Регулирующие транзисторы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3 и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>5 можно установить на один теплоотвод, так как их коллекторы соединены.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работы регулирующего узла. Током коллектора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2 приоткрывается  регулирующий транзистор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3, ток нагрузки течет через этот транзистор и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18. Если ток нагрузки небольшой, напряжение между эмиттером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3 и выхода стабилизатора будет больше 3В. В этом случае напряжение на коллекторе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2 с учетом падения напряжения на стабилитроне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>
        <w:rPr>
          <w:rFonts w:ascii="Times New Roman" w:hAnsi="Times New Roman" w:cs="Times New Roman"/>
          <w:sz w:val="28"/>
          <w:szCs w:val="28"/>
        </w:rPr>
        <w:t xml:space="preserve">5 будет больше выходного и транзистор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4 и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>5 будут закрыты.</w:t>
      </w:r>
    </w:p>
    <w:p w:rsidR="00304800" w:rsidRPr="009C7AA6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ток нагрузки увеличивается, то вследствие возрастания падения напряжения на резисторе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18 уменьшается напряжение на эмиттере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3 и снижается напряжения между эмиттером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3 и выхода стабилизатора. Может оказаться, что напряжение между коллектором и эмиттера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3 станет меньше 3В, т.е. этот транзистор будет в режиме близком к насыщению. Но в таком случае напряжение на коллекторе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2 также понизится и станет меньше выходного, откроются транзисторы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4,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 w:rsidRPr="000E774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часть тока потечет в нагрузку в обход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18. Чем меньше выходное напряжение, тем больший ток стабилизатор  может отдавать в нагрузку в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18 без открывания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5. В данном устройстве сопротивление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18 выбрано так, что при выходном напряжении менее 8В транзистор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5 не открывается даже при максимальном выходном токе и не менее половины рассеиваемой стабилизатором мощности отводится на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18.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стабилизаторе предусмотрено ограничение максимального тока нагрузки. При фиксированном токе коллектора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2 от тока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нагрузки зависит, какой из регулирующих транзисторов открыт. Для этого применяется узел ограничения максимального выходного тока с датчиком тока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1. Это увеличивает минимальное падение напряжения между входом и выходом стабилизатора до 1 В. Еще один вольт желательно иметь в запасе, поэтому на схеме указано минимальное рекомендуемое входное напряжение с учетом его пульсаций.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Напряжение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создаваемое током нагрузки на резисторе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1, поступает на базу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>1. При перегрузке по току этот транзистор открывается, ток его коллектора закрывает регулирующий узел.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работы узла тепловой защиты регулирующих транзисторов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снижении прямого напряжения диодных сборок – термодатчиков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>
        <w:rPr>
          <w:rFonts w:ascii="Times New Roman" w:hAnsi="Times New Roman" w:cs="Times New Roman"/>
          <w:sz w:val="28"/>
          <w:szCs w:val="28"/>
        </w:rPr>
        <w:t>3,</w:t>
      </w:r>
      <w:r w:rsidRPr="00F60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>
        <w:rPr>
          <w:rFonts w:ascii="Times New Roman" w:hAnsi="Times New Roman" w:cs="Times New Roman"/>
          <w:sz w:val="28"/>
          <w:szCs w:val="28"/>
        </w:rPr>
        <w:t xml:space="preserve">4 при повышении температуры. Эти термодатчики находятся в тепловом контакте с регулирующими транзисторами. При перегреве любого из них  напряжение на входе 1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2 становится ниже 2,5 В., в результате чего ток, текущий через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13, начинает течь через стабилитрон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>
        <w:rPr>
          <w:rFonts w:ascii="Times New Roman" w:hAnsi="Times New Roman" w:cs="Times New Roman"/>
          <w:sz w:val="28"/>
          <w:szCs w:val="28"/>
        </w:rPr>
        <w:t xml:space="preserve">1 и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12, создавая на нем падения напряжения, которое отключает микросхему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>1 по ее входу 2 (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следовательно, и весь стабилизатор на время пока регулирующие транзисторы не остынут.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Управляющий узел на микросхеме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1 и резисторах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3 –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11 чувствителен к электромагнитным помехам и температуре, поэтому наиболее длинные проводники этого узла лучше экранировать, а сам узел поместить подальше от сетевого трансформатора и сильно нагревающихся элементов. Точки подключения к общему проводу резисторов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C7B4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11,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>1 и экраны следует соединить между собой и подключить отдельным проводом к минусовому выводу конденсатора С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Вывод 2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2, нижний по схеме вывод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14 и выводы 6 диодных сборок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 w:rsidRPr="00E758D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>
        <w:rPr>
          <w:rFonts w:ascii="Times New Roman" w:hAnsi="Times New Roman" w:cs="Times New Roman"/>
          <w:sz w:val="28"/>
          <w:szCs w:val="28"/>
        </w:rPr>
        <w:t>4 соединить между собой и отдельным проводом с минусовым выводом конденсатора С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 Диодные сборки подключить лучше тонкими проводами, чтобы через толстые не уходило тепло, снижая чувствительность защиты.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Регулирующие транзисторы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 w:rsidRPr="00E758D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>5 устанавливаем на теплоотводе площадью не менее 200 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остальные транзисторы – не менее 20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Диодные сборки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>
        <w:rPr>
          <w:rFonts w:ascii="Times New Roman" w:hAnsi="Times New Roman" w:cs="Times New Roman"/>
          <w:sz w:val="28"/>
          <w:szCs w:val="28"/>
        </w:rPr>
        <w:t xml:space="preserve">3 и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>
        <w:rPr>
          <w:rFonts w:ascii="Times New Roman" w:hAnsi="Times New Roman" w:cs="Times New Roman"/>
          <w:sz w:val="28"/>
          <w:szCs w:val="28"/>
        </w:rPr>
        <w:t xml:space="preserve">4 содержат по четыре включенных последовательно кремниевых диода. В качестве термодатчика используем транзисторную сборку КТС622А, в которой надо последовательно включить три диода. 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Стабилитрон КС515А (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>
        <w:rPr>
          <w:rFonts w:ascii="Times New Roman" w:hAnsi="Times New Roman" w:cs="Times New Roman"/>
          <w:sz w:val="28"/>
          <w:szCs w:val="28"/>
        </w:rPr>
        <w:t>2) можно заменить двумя последовательно соединенными стабилитронами малой мощности с суммарным напряжением 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например, Д814А и КС168А.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Постоянные резистора блока управления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5,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6,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33397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3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11 применять точные и термостабильные от измерительных приборов, например из серий БЛП, С2-13. Подстроечные резисторы лучше взять проволочные, например СП5-2. При обрыве верхнего по схеме вывода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7 выходное напряжение стабилизатора возрастет до максимума, поэтому этот резистор и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4 должны быть надежными,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серии СПЗ-40, ППБ.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18 должен быть мощностью не менее 40 Вт, например из серии ПЭВ.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Микросхема КР142ЕН14 имеет импортные аналоги: </w:t>
      </w:r>
      <w:r>
        <w:rPr>
          <w:rFonts w:ascii="Times New Roman" w:hAnsi="Times New Roman" w:cs="Times New Roman"/>
          <w:sz w:val="28"/>
          <w:szCs w:val="28"/>
          <w:lang w:val="en-US"/>
        </w:rPr>
        <w:t>LM</w:t>
      </w:r>
      <w:r w:rsidRPr="00242A96">
        <w:rPr>
          <w:rFonts w:ascii="Times New Roman" w:hAnsi="Times New Roman" w:cs="Times New Roman"/>
          <w:sz w:val="28"/>
          <w:szCs w:val="28"/>
        </w:rPr>
        <w:t>723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42A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LM</w:t>
      </w:r>
      <w:r w:rsidRPr="00242A96">
        <w:rPr>
          <w:rFonts w:ascii="Times New Roman" w:hAnsi="Times New Roman" w:cs="Times New Roman"/>
          <w:sz w:val="28"/>
          <w:szCs w:val="28"/>
        </w:rPr>
        <w:t>723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242A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MAA</w:t>
      </w:r>
      <w:r w:rsidRPr="00242A96">
        <w:rPr>
          <w:rFonts w:ascii="Times New Roman" w:hAnsi="Times New Roman" w:cs="Times New Roman"/>
          <w:sz w:val="28"/>
          <w:szCs w:val="28"/>
        </w:rPr>
        <w:t xml:space="preserve">723. </w:t>
      </w:r>
      <w:r>
        <w:rPr>
          <w:rFonts w:ascii="Times New Roman" w:hAnsi="Times New Roman" w:cs="Times New Roman"/>
          <w:sz w:val="28"/>
          <w:szCs w:val="28"/>
        </w:rPr>
        <w:t xml:space="preserve">Микросхема КР142ЕН19А также  можно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аналоги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TL</w:t>
      </w:r>
      <w:r w:rsidRPr="009C7AA6">
        <w:rPr>
          <w:rFonts w:ascii="Times New Roman" w:hAnsi="Times New Roman" w:cs="Times New Roman"/>
          <w:sz w:val="28"/>
          <w:szCs w:val="28"/>
        </w:rPr>
        <w:t xml:space="preserve">431, </w:t>
      </w:r>
      <w:r>
        <w:rPr>
          <w:rFonts w:ascii="Times New Roman" w:hAnsi="Times New Roman" w:cs="Times New Roman"/>
          <w:sz w:val="28"/>
          <w:szCs w:val="28"/>
          <w:lang w:val="en-US"/>
        </w:rPr>
        <w:t>PL</w:t>
      </w:r>
      <w:r w:rsidRPr="009C7AA6">
        <w:rPr>
          <w:rFonts w:ascii="Times New Roman" w:hAnsi="Times New Roman" w:cs="Times New Roman"/>
          <w:sz w:val="28"/>
          <w:szCs w:val="28"/>
        </w:rPr>
        <w:t>431.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A96">
        <w:rPr>
          <w:rFonts w:ascii="Times New Roman" w:hAnsi="Times New Roman" w:cs="Times New Roman"/>
          <w:sz w:val="28"/>
          <w:szCs w:val="28"/>
          <w:highlight w:val="yellow"/>
        </w:rPr>
        <w:t>Наладка стабилизатора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Наладку стабилизатора необходимо начинать с подбора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 – датчика выходного тока. Сначала устанавливают резистор заведомо большего сопротивления, измеряют максимальный выходной ток, затем, уменьшая сопротивления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1, увеличивают ток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требуемого.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Налаживание узла тепловой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зажиты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проводят с помощью вольтметра с входным сопротивлением не менее 1 МОм. После включения, пока стабилизатор не нагрелся, перемещают движок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24787">
        <w:rPr>
          <w:rFonts w:ascii="Times New Roman" w:hAnsi="Times New Roman" w:cs="Times New Roman"/>
          <w:sz w:val="28"/>
          <w:szCs w:val="28"/>
        </w:rPr>
        <w:t xml:space="preserve">17 </w:t>
      </w:r>
      <w:r>
        <w:rPr>
          <w:rFonts w:ascii="Times New Roman" w:hAnsi="Times New Roman" w:cs="Times New Roman"/>
          <w:sz w:val="28"/>
          <w:szCs w:val="28"/>
        </w:rPr>
        <w:t xml:space="preserve"> и измеряют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напряжение на входе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2, при котором стабилизатор отключается. Затем разрывают цепь входа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2 и перемещение движка резистора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17 вверх по схеме повышают напряжение на нем на 250…300мВ. После этого восстанавливают соединение входа микросхемы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>
        <w:rPr>
          <w:rFonts w:ascii="Times New Roman" w:hAnsi="Times New Roman" w:cs="Times New Roman"/>
          <w:sz w:val="28"/>
          <w:szCs w:val="28"/>
        </w:rPr>
        <w:t xml:space="preserve">2 с резисторами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24787">
        <w:rPr>
          <w:rFonts w:ascii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4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17. Если вход микросхемы не отключить, то из-за влияния входного тока микросхемы точность установки срабатывания ухудшится.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Из-за невозможности полного закрывания регулирующих транзисторов минимальное напряжение на выходе устройства без нагрузки может быть несколько больше нуля. Его можно уменьшить, подключив к выходу стабилизатора резистор, сопротивление которого подбирают экспериментально.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Default="00304800" w:rsidP="003048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Pr="007C15DD" w:rsidRDefault="00304800" w:rsidP="00304800">
      <w:pPr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Печатная плата стабилизатора напряжения с резисторным теплоотводом представлена на рисунке</w:t>
      </w:r>
    </w:p>
    <w:p w:rsidR="00304800" w:rsidRPr="007C15DD" w:rsidRDefault="00304800" w:rsidP="00304800">
      <w:pPr>
        <w:rPr>
          <w:rFonts w:ascii="Times New Roman" w:hAnsi="Times New Roman" w:cs="Times New Roman"/>
          <w:lang w:val="en-US"/>
        </w:rPr>
      </w:pPr>
      <w:r w:rsidRPr="007C15D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E660956" wp14:editId="5B81224D">
            <wp:extent cx="6338812" cy="2727297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665" cy="272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800" w:rsidRPr="007C15DD" w:rsidRDefault="00304800" w:rsidP="003048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а)</w:t>
      </w:r>
    </w:p>
    <w:p w:rsidR="00304800" w:rsidRDefault="00304800" w:rsidP="00304800">
      <w:pPr>
        <w:rPr>
          <w:rFonts w:ascii="Times New Roman" w:hAnsi="Times New Roman" w:cs="Times New Roman"/>
        </w:rPr>
      </w:pPr>
      <w:r w:rsidRPr="007C15D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40DB9C5" wp14:editId="1D9C6D38">
            <wp:extent cx="6335530" cy="3053300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776" cy="305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800" w:rsidRPr="007C15DD" w:rsidRDefault="00304800" w:rsidP="003048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</w:p>
    <w:p w:rsidR="00304800" w:rsidRPr="007C15DD" w:rsidRDefault="00304800" w:rsidP="00304800">
      <w:pPr>
        <w:jc w:val="center"/>
        <w:rPr>
          <w:rFonts w:ascii="Times New Roman" w:hAnsi="Times New Roman" w:cs="Times New Roman"/>
        </w:rPr>
      </w:pPr>
      <w:r w:rsidRPr="007C15DD">
        <w:rPr>
          <w:rFonts w:ascii="Times New Roman" w:hAnsi="Times New Roman" w:cs="Times New Roman"/>
        </w:rPr>
        <w:t>Рисунок –</w:t>
      </w:r>
      <w:r>
        <w:rPr>
          <w:rFonts w:ascii="Times New Roman" w:hAnsi="Times New Roman" w:cs="Times New Roman"/>
        </w:rPr>
        <w:t xml:space="preserve"> а) </w:t>
      </w:r>
      <w:r w:rsidRPr="007C15DD">
        <w:rPr>
          <w:rFonts w:ascii="Times New Roman" w:hAnsi="Times New Roman" w:cs="Times New Roman"/>
        </w:rPr>
        <w:t>Печатная плата 1-сторона</w:t>
      </w:r>
      <w:r>
        <w:rPr>
          <w:rFonts w:ascii="Times New Roman" w:hAnsi="Times New Roman" w:cs="Times New Roman"/>
        </w:rPr>
        <w:t>; б)</w:t>
      </w:r>
      <w:r w:rsidRPr="007C15DD">
        <w:rPr>
          <w:rFonts w:ascii="Times New Roman" w:hAnsi="Times New Roman" w:cs="Times New Roman"/>
        </w:rPr>
        <w:t xml:space="preserve"> Печатная плата 2-сторона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C201C">
        <w:rPr>
          <w:rFonts w:ascii="Times New Roman" w:hAnsi="Times New Roman" w:cs="Times New Roman"/>
          <w:sz w:val="28"/>
          <w:szCs w:val="28"/>
        </w:rPr>
        <w:t>Выбор элементной базы и вариантов ее установки</w:t>
      </w:r>
    </w:p>
    <w:p w:rsidR="00304800" w:rsidRPr="007C201C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Pr="007C201C" w:rsidRDefault="00304800" w:rsidP="003048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 xml:space="preserve">         Высокие эксплуатационные показатели надежности радиоаппаратуры достигаются, прежде всего, правильным подбором элементов, с учетом всех требований, которые будут предъявлены в процессе эксплуатации к аппаратуре. Радиоэлементы, выбираемые для использования в проектируемом изделии должны удовлетворять следующим требованиям:</w:t>
      </w:r>
    </w:p>
    <w:p w:rsidR="00304800" w:rsidRPr="007C201C" w:rsidRDefault="00304800" w:rsidP="0030480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>технические параметры элементов должны обеспечивать заданные выходные характеристики изготавливаемого прибора, с необходимым коэффициентом запаса;</w:t>
      </w:r>
    </w:p>
    <w:p w:rsidR="00304800" w:rsidRPr="007C201C" w:rsidRDefault="00304800" w:rsidP="0030480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lastRenderedPageBreak/>
        <w:t>элементы должны соответствовать требованиям, предъявляемым к радиоаппаратуре климатическими, механическими и электрическими условиями эксплуатации;</w:t>
      </w:r>
    </w:p>
    <w:p w:rsidR="00304800" w:rsidRPr="007C201C" w:rsidRDefault="00304800" w:rsidP="0030480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 xml:space="preserve">стоимость </w:t>
      </w:r>
      <w:proofErr w:type="gramStart"/>
      <w:r w:rsidRPr="007C201C">
        <w:rPr>
          <w:rFonts w:ascii="Times New Roman" w:hAnsi="Times New Roman" w:cs="Times New Roman"/>
          <w:sz w:val="28"/>
          <w:szCs w:val="28"/>
        </w:rPr>
        <w:t>комплектующих</w:t>
      </w:r>
      <w:proofErr w:type="gramEnd"/>
      <w:r w:rsidRPr="007C201C">
        <w:rPr>
          <w:rFonts w:ascii="Times New Roman" w:hAnsi="Times New Roman" w:cs="Times New Roman"/>
          <w:sz w:val="28"/>
          <w:szCs w:val="28"/>
        </w:rPr>
        <w:t xml:space="preserve"> должна быть по возможности минимальной, а элементы при этом применятся по своему прямому назначению в соответствии с требованиями ТУ;</w:t>
      </w:r>
    </w:p>
    <w:p w:rsidR="00304800" w:rsidRPr="007C201C" w:rsidRDefault="00304800" w:rsidP="0030480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>работоспособность в диапазоне температур и других климатических факторов заданного климатического исполнения;</w:t>
      </w:r>
    </w:p>
    <w:p w:rsidR="00304800" w:rsidRPr="007C201C" w:rsidRDefault="00304800" w:rsidP="0030480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 xml:space="preserve">конструктивной и технологической совместимости всех типов элементов, возможности </w:t>
      </w:r>
      <w:r>
        <w:rPr>
          <w:rFonts w:ascii="Times New Roman" w:hAnsi="Times New Roman" w:cs="Times New Roman"/>
          <w:sz w:val="28"/>
          <w:szCs w:val="28"/>
        </w:rPr>
        <w:t>их автоматизированной установки.</w:t>
      </w:r>
    </w:p>
    <w:p w:rsidR="00304800" w:rsidRPr="007C201C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>Для выбора резисторов, необходимо учитывать следующие их параметры: параметры и режимы работы при электрических нагрузках, мощность, рассеиваемая на резисторе, эксплуатационные факторы, необходимая стабильность электрических параметров, допустимые размеры и масса резисторов, конфигурация выводов и способ монтажа, показатели безопасности, стоимость резисторов.</w:t>
      </w:r>
    </w:p>
    <w:p w:rsidR="00304800" w:rsidRPr="007C201C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>Для выбора нужного типа конденсатора необходимо учитывать следующие технические параметры: значение номинальных параметров и допустимых их изменений в процессе эксплуатации, допустимые режимы работы и рабочие электрические нагрузки, эксплуатационные факторы, величины механических нагрузок и относительная влажность окружающей среды, показатели надежности, способ монтажа, масса и конструкция конденсаторов.</w:t>
      </w:r>
    </w:p>
    <w:p w:rsidR="00304800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>Используемые микросхемы выбираются исходя из назначения, конструкции и функциональных возможностей, а так же учитываются следующие параметры: функциональные возможности, выполняемые микросхемами, способ монтажа, напряжение питания, конфигурация выводов.</w:t>
      </w:r>
    </w:p>
    <w:p w:rsidR="00304800" w:rsidRDefault="00304800" w:rsidP="00304800">
      <w:pPr>
        <w:rPr>
          <w:rFonts w:ascii="Times New Roman" w:hAnsi="Times New Roman" w:cs="Times New Roman"/>
          <w:sz w:val="28"/>
          <w:szCs w:val="28"/>
        </w:rPr>
      </w:pPr>
      <w:r w:rsidRPr="002059D4">
        <w:rPr>
          <w:rFonts w:ascii="Times New Roman" w:hAnsi="Times New Roman" w:cs="Times New Roman"/>
          <w:sz w:val="28"/>
          <w:szCs w:val="28"/>
        </w:rPr>
        <w:lastRenderedPageBreak/>
        <w:t>Результаты выбора эле</w:t>
      </w:r>
      <w:r>
        <w:rPr>
          <w:rFonts w:ascii="Times New Roman" w:hAnsi="Times New Roman" w:cs="Times New Roman"/>
          <w:sz w:val="28"/>
          <w:szCs w:val="28"/>
        </w:rPr>
        <w:t>ментной базы представлены в</w:t>
      </w:r>
      <w:r w:rsidRPr="002059D4">
        <w:rPr>
          <w:rFonts w:ascii="Times New Roman" w:hAnsi="Times New Roman" w:cs="Times New Roman"/>
          <w:sz w:val="28"/>
          <w:szCs w:val="28"/>
        </w:rPr>
        <w:t xml:space="preserve"> таблицы 1.</w:t>
      </w: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2676" w:rsidRPr="00F350A6" w:rsidRDefault="008B26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lastRenderedPageBreak/>
        <w:t xml:space="preserve">Микросхемы: </w:t>
      </w:r>
    </w:p>
    <w:p w:rsidR="008B2676" w:rsidRPr="00F350A6" w:rsidRDefault="008B26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 xml:space="preserve">КР142ЕН14 аналоги: </w:t>
      </w:r>
      <w:r w:rsidRPr="00F350A6">
        <w:rPr>
          <w:rFonts w:ascii="Times New Roman" w:hAnsi="Times New Roman" w:cs="Times New Roman"/>
          <w:sz w:val="24"/>
          <w:szCs w:val="24"/>
          <w:lang w:val="en-US"/>
        </w:rPr>
        <w:t>LM</w:t>
      </w:r>
      <w:r w:rsidRPr="00F350A6">
        <w:rPr>
          <w:rFonts w:ascii="Times New Roman" w:hAnsi="Times New Roman" w:cs="Times New Roman"/>
          <w:sz w:val="24"/>
          <w:szCs w:val="24"/>
        </w:rPr>
        <w:t>723</w:t>
      </w:r>
      <w:r w:rsidRPr="00F350A6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F350A6">
        <w:rPr>
          <w:rFonts w:ascii="Times New Roman" w:hAnsi="Times New Roman" w:cs="Times New Roman"/>
          <w:sz w:val="24"/>
          <w:szCs w:val="24"/>
        </w:rPr>
        <w:t xml:space="preserve">, </w:t>
      </w:r>
      <w:r w:rsidRPr="00F350A6">
        <w:rPr>
          <w:rFonts w:ascii="Times New Roman" w:hAnsi="Times New Roman" w:cs="Times New Roman"/>
          <w:sz w:val="24"/>
          <w:szCs w:val="24"/>
          <w:lang w:val="en-US"/>
        </w:rPr>
        <w:t>LM</w:t>
      </w:r>
      <w:r w:rsidRPr="00F350A6">
        <w:rPr>
          <w:rFonts w:ascii="Times New Roman" w:hAnsi="Times New Roman" w:cs="Times New Roman"/>
          <w:sz w:val="24"/>
          <w:szCs w:val="24"/>
        </w:rPr>
        <w:t>723</w:t>
      </w:r>
      <w:r w:rsidRPr="00F350A6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F350A6">
        <w:rPr>
          <w:rFonts w:ascii="Times New Roman" w:hAnsi="Times New Roman" w:cs="Times New Roman"/>
          <w:sz w:val="24"/>
          <w:szCs w:val="24"/>
        </w:rPr>
        <w:t xml:space="preserve">, </w:t>
      </w:r>
      <w:r w:rsidRPr="00F350A6">
        <w:rPr>
          <w:rFonts w:ascii="Times New Roman" w:hAnsi="Times New Roman" w:cs="Times New Roman"/>
          <w:sz w:val="24"/>
          <w:szCs w:val="24"/>
          <w:lang w:val="en-US"/>
        </w:rPr>
        <w:t>MAA</w:t>
      </w:r>
      <w:r w:rsidRPr="00F350A6">
        <w:rPr>
          <w:rFonts w:ascii="Times New Roman" w:hAnsi="Times New Roman" w:cs="Times New Roman"/>
          <w:sz w:val="24"/>
          <w:szCs w:val="24"/>
        </w:rPr>
        <w:t>723.  – 1шт.</w:t>
      </w:r>
    </w:p>
    <w:p w:rsidR="008B2676" w:rsidRPr="00F350A6" w:rsidRDefault="008B26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 xml:space="preserve">КР142ЕН19А аналоги: </w:t>
      </w:r>
      <w:r w:rsidRPr="00F350A6">
        <w:rPr>
          <w:rFonts w:ascii="Times New Roman" w:hAnsi="Times New Roman" w:cs="Times New Roman"/>
          <w:sz w:val="24"/>
          <w:szCs w:val="24"/>
          <w:lang w:val="en-US"/>
        </w:rPr>
        <w:t>TL</w:t>
      </w:r>
      <w:r w:rsidRPr="00F350A6">
        <w:rPr>
          <w:rFonts w:ascii="Times New Roman" w:hAnsi="Times New Roman" w:cs="Times New Roman"/>
          <w:sz w:val="24"/>
          <w:szCs w:val="24"/>
        </w:rPr>
        <w:t xml:space="preserve">431, </w:t>
      </w:r>
      <w:r w:rsidRPr="00F350A6">
        <w:rPr>
          <w:rFonts w:ascii="Times New Roman" w:hAnsi="Times New Roman" w:cs="Times New Roman"/>
          <w:sz w:val="24"/>
          <w:szCs w:val="24"/>
          <w:lang w:val="en-US"/>
        </w:rPr>
        <w:t>PL</w:t>
      </w:r>
      <w:r w:rsidRPr="00F350A6">
        <w:rPr>
          <w:rFonts w:ascii="Times New Roman" w:hAnsi="Times New Roman" w:cs="Times New Roman"/>
          <w:sz w:val="24"/>
          <w:szCs w:val="24"/>
        </w:rPr>
        <w:t>431. – 1шт.</w:t>
      </w:r>
    </w:p>
    <w:p w:rsidR="008B2676" w:rsidRPr="00F350A6" w:rsidRDefault="008B26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Диоды и стабилитроны:</w:t>
      </w:r>
    </w:p>
    <w:p w:rsidR="001B2376" w:rsidRPr="00F350A6" w:rsidRDefault="001B23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Стабилитроны:</w:t>
      </w:r>
    </w:p>
    <w:p w:rsidR="001B2376" w:rsidRPr="00F350A6" w:rsidRDefault="001B23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КС133А-1шт.</w:t>
      </w:r>
    </w:p>
    <w:p w:rsidR="001B2376" w:rsidRPr="00F350A6" w:rsidRDefault="001B23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КС139А-1шт.</w:t>
      </w:r>
    </w:p>
    <w:p w:rsidR="003407B9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КС515А  -1шт. Либо  Д814А(2шт) или КС168А(2шт).</w:t>
      </w:r>
    </w:p>
    <w:p w:rsidR="003407B9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Диоды  КДС523Г—8шт.</w:t>
      </w:r>
    </w:p>
    <w:p w:rsidR="001B2376" w:rsidRPr="00F350A6" w:rsidRDefault="001B23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КД105Б-1шт.</w:t>
      </w:r>
    </w:p>
    <w:p w:rsidR="008B2676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 xml:space="preserve"> Транзисторы:</w:t>
      </w:r>
    </w:p>
    <w:p w:rsidR="003407B9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Сборка: КТС622А—1шт.</w:t>
      </w:r>
    </w:p>
    <w:p w:rsidR="003407B9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КТ814В – 1шт.</w:t>
      </w:r>
    </w:p>
    <w:p w:rsidR="003407B9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КТ815Г- 2шт.</w:t>
      </w:r>
    </w:p>
    <w:p w:rsidR="003407B9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КТ818В- 2шт.</w:t>
      </w:r>
    </w:p>
    <w:p w:rsidR="003407B9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Резисторы:</w:t>
      </w:r>
    </w:p>
    <w:p w:rsidR="003407B9" w:rsidRPr="00F350A6" w:rsidRDefault="003407B9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 xml:space="preserve">Серия БЛП либо С2-13:  0.25вт: </w:t>
      </w:r>
      <w:r w:rsidR="001B2376" w:rsidRPr="00F350A6">
        <w:rPr>
          <w:rFonts w:ascii="Times New Roman" w:hAnsi="Times New Roman" w:cs="Times New Roman"/>
          <w:sz w:val="24"/>
          <w:szCs w:val="24"/>
        </w:rPr>
        <w:t xml:space="preserve">33Ом -1шт, </w:t>
      </w:r>
      <w:r w:rsidRPr="00F350A6">
        <w:rPr>
          <w:rFonts w:ascii="Times New Roman" w:hAnsi="Times New Roman" w:cs="Times New Roman"/>
          <w:sz w:val="24"/>
          <w:szCs w:val="24"/>
        </w:rPr>
        <w:t xml:space="preserve">300Ом </w:t>
      </w:r>
      <w:r w:rsidR="001B2376" w:rsidRPr="00F350A6">
        <w:rPr>
          <w:rFonts w:ascii="Times New Roman" w:hAnsi="Times New Roman" w:cs="Times New Roman"/>
          <w:sz w:val="24"/>
          <w:szCs w:val="24"/>
        </w:rPr>
        <w:t>– 1шт,  3к-1шт, 3.3к-2шт, 30к-1шт, 33к-1шт.</w:t>
      </w:r>
    </w:p>
    <w:p w:rsidR="001B2376" w:rsidRPr="00F350A6" w:rsidRDefault="001B23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50A6">
        <w:rPr>
          <w:rFonts w:ascii="Times New Roman" w:hAnsi="Times New Roman" w:cs="Times New Roman"/>
          <w:sz w:val="24"/>
          <w:szCs w:val="24"/>
        </w:rPr>
        <w:t>Обычные</w:t>
      </w:r>
      <w:proofErr w:type="gramEnd"/>
      <w:r w:rsidRPr="00F350A6">
        <w:rPr>
          <w:rFonts w:ascii="Times New Roman" w:hAnsi="Times New Roman" w:cs="Times New Roman"/>
          <w:sz w:val="24"/>
          <w:szCs w:val="24"/>
        </w:rPr>
        <w:t>: 0.25вт: 430 Ом- 1шт, 1к-1шт, 2к-1шт, 2.2к - 1шт,  4.3к-2шт, 68к-1шт.</w:t>
      </w:r>
    </w:p>
    <w:p w:rsidR="001B2376" w:rsidRPr="00F350A6" w:rsidRDefault="001B23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 xml:space="preserve">                  1вт: 200Ом-  1шт.</w:t>
      </w:r>
    </w:p>
    <w:p w:rsidR="001B2376" w:rsidRPr="00F350A6" w:rsidRDefault="001B23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 xml:space="preserve">                  2Вт: 560Ом – 1шт.</w:t>
      </w:r>
    </w:p>
    <w:p w:rsidR="001B2376" w:rsidRPr="00F350A6" w:rsidRDefault="001B237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 xml:space="preserve">                   40Вт: серии ПЭВ 20Ом – 1шт.</w:t>
      </w:r>
    </w:p>
    <w:p w:rsidR="00F350A6" w:rsidRP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2376" w:rsidRP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серии СПЗ-40 или ППБ:</w:t>
      </w:r>
    </w:p>
    <w:p w:rsidR="00F350A6" w:rsidRP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50A6">
        <w:rPr>
          <w:rFonts w:ascii="Times New Roman" w:hAnsi="Times New Roman" w:cs="Times New Roman"/>
          <w:sz w:val="24"/>
          <w:szCs w:val="24"/>
        </w:rPr>
        <w:t>Подстроечные</w:t>
      </w:r>
      <w:proofErr w:type="spellEnd"/>
      <w:r w:rsidRPr="00F350A6">
        <w:rPr>
          <w:rFonts w:ascii="Times New Roman" w:hAnsi="Times New Roman" w:cs="Times New Roman"/>
          <w:sz w:val="24"/>
          <w:szCs w:val="24"/>
        </w:rPr>
        <w:t xml:space="preserve">  220Ом-1шт,  2.2к -1шт.</w:t>
      </w:r>
    </w:p>
    <w:p w:rsidR="00F350A6" w:rsidRP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50A6" w:rsidRP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 xml:space="preserve">Серии:  проволочные, например СП5-2: </w:t>
      </w:r>
    </w:p>
    <w:p w:rsid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A6">
        <w:rPr>
          <w:rFonts w:ascii="Times New Roman" w:hAnsi="Times New Roman" w:cs="Times New Roman"/>
          <w:sz w:val="24"/>
          <w:szCs w:val="24"/>
        </w:rPr>
        <w:t>1к-1шт, 2.2к -1шт.</w:t>
      </w:r>
    </w:p>
    <w:p w:rsid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Конденсаторы: </w:t>
      </w:r>
    </w:p>
    <w:p w:rsidR="00F350A6" w:rsidRPr="00F350A6" w:rsidRDefault="00F350A6" w:rsidP="00F35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4700мкфХ63В- 2шт.</w:t>
      </w:r>
    </w:p>
    <w:p w:rsidR="00F350A6" w:rsidRDefault="00F350A6" w:rsidP="001B2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376" w:rsidRDefault="001B2376" w:rsidP="001B23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376" w:rsidRDefault="001B2376" w:rsidP="001B23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1855"/>
        <w:gridCol w:w="929"/>
        <w:gridCol w:w="926"/>
        <w:gridCol w:w="1855"/>
        <w:gridCol w:w="1858"/>
      </w:tblGrid>
      <w:tr w:rsidR="00E45FC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Default="00E45FC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КДС523А КДС523Б КДС523В КДС523Г 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Default="00E45FC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rStyle w:val="IeoouayiaoeieaHTML"/>
              </w:rPr>
              <w:t xml:space="preserve">50/70 50/70 50/70 50/70 </w:t>
            </w:r>
          </w:p>
        </w:tc>
        <w:tc>
          <w:tcPr>
            <w:tcW w:w="185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Default="00E45FC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rStyle w:val="IeoouayiaoeieaHTML"/>
              </w:rPr>
              <w:t xml:space="preserve">20/200 20/200 20/200 20/200 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Default="00E45FC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rStyle w:val="IeoouayiaoeieaHTML"/>
              </w:rPr>
              <w:t xml:space="preserve">4/150 (20/10) 4/150 (20/10) 4/150 (20/10) 4/150 (20/10) 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Default="00E45FC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rStyle w:val="IeoouayiaoeieaHTML"/>
              </w:rPr>
              <w:t xml:space="preserve">2/0.1 2/0.1 2/0.1 2/0.1 </w:t>
            </w:r>
          </w:p>
        </w:tc>
        <w:bookmarkStart w:id="0" w:name="_GoBack"/>
        <w:bookmarkEnd w:id="0"/>
      </w:tr>
      <w:tr w:rsidR="00E45FC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Default="00E45FC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rStyle w:val="IeoouayiaoeieaHTML"/>
              </w:rPr>
              <w:t xml:space="preserve">5 5 5 5 </w:t>
            </w:r>
          </w:p>
        </w:tc>
        <w:tc>
          <w:tcPr>
            <w:tcW w:w="4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Default="00E45FC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rStyle w:val="IeoouayiaoeieaHTML"/>
              </w:rPr>
              <w:t xml:space="preserve">34 34 35 </w:t>
            </w:r>
          </w:p>
        </w:tc>
      </w:tr>
    </w:tbl>
    <w:p w:rsidR="003407B9" w:rsidRDefault="003407B9" w:rsidP="003407B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FC8" w:rsidRPr="00E45FC8" w:rsidRDefault="00E45FC8" w:rsidP="003407B9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25"/>
        <w:gridCol w:w="530"/>
        <w:gridCol w:w="795"/>
        <w:gridCol w:w="1060"/>
        <w:gridCol w:w="265"/>
        <w:gridCol w:w="664"/>
        <w:gridCol w:w="661"/>
        <w:gridCol w:w="265"/>
        <w:gridCol w:w="1060"/>
        <w:gridCol w:w="795"/>
        <w:gridCol w:w="530"/>
        <w:gridCol w:w="1328"/>
      </w:tblGrid>
      <w:tr w:rsidR="00E45FC8" w:rsidRPr="00E45FC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85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color w:val="000000"/>
                <w:sz w:val="18"/>
                <w:szCs w:val="18"/>
              </w:rPr>
              <w:t xml:space="preserve">КД521А КД521Б КД521В КД521Г КД521Д </w:t>
            </w:r>
          </w:p>
        </w:tc>
        <w:tc>
          <w:tcPr>
            <w:tcW w:w="185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75/100 60/65 50/75 30/35 12/15 </w:t>
            </w:r>
          </w:p>
        </w:tc>
        <w:tc>
          <w:tcPr>
            <w:tcW w:w="18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50/500 50/500 50/500 50/500 50/500 </w:t>
            </w:r>
          </w:p>
        </w:tc>
        <w:tc>
          <w:tcPr>
            <w:tcW w:w="185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4/200 </w:t>
            </w:r>
            <w:proofErr w:type="gramStart"/>
            <w:r w:rsidRPr="00E45FC8">
              <w:rPr>
                <w:rStyle w:val="IeoouayiaoeieaHTML"/>
                <w:sz w:val="18"/>
                <w:szCs w:val="18"/>
              </w:rPr>
              <w:t xml:space="preserve">( </w:t>
            </w:r>
            <w:proofErr w:type="gramEnd"/>
            <w:r w:rsidRPr="00E45FC8">
              <w:rPr>
                <w:rStyle w:val="IeoouayiaoeieaHTML"/>
                <w:sz w:val="18"/>
                <w:szCs w:val="18"/>
              </w:rPr>
              <w:t xml:space="preserve">/10) 4/200 ( /10) 4/200 ( /10) 4/200 ( /10) 4/200 ( /10) </w:t>
            </w:r>
          </w:p>
        </w:tc>
        <w:tc>
          <w:tcPr>
            <w:tcW w:w="185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10/0 10/0 10/0 10/0 10/0 </w:t>
            </w:r>
          </w:p>
        </w:tc>
      </w:tr>
      <w:tr w:rsidR="00E45FC8" w:rsidRPr="00E45FC8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1 1 1 1 1 </w:t>
            </w:r>
          </w:p>
        </w:tc>
        <w:tc>
          <w:tcPr>
            <w:tcW w:w="132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>33 33 33 33 33</w:t>
            </w:r>
          </w:p>
        </w:tc>
        <w:tc>
          <w:tcPr>
            <w:tcW w:w="132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color w:val="000000"/>
                <w:sz w:val="18"/>
                <w:szCs w:val="18"/>
              </w:rPr>
              <w:t xml:space="preserve">КД522А КД522Б </w:t>
            </w:r>
          </w:p>
        </w:tc>
        <w:tc>
          <w:tcPr>
            <w:tcW w:w="132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>30/50 50/75</w:t>
            </w:r>
          </w:p>
        </w:tc>
        <w:tc>
          <w:tcPr>
            <w:tcW w:w="132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100/1500 100/1500 </w:t>
            </w:r>
          </w:p>
        </w:tc>
        <w:tc>
          <w:tcPr>
            <w:tcW w:w="132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/400 (50/10) /400 (50/10) </w:t>
            </w:r>
          </w:p>
        </w:tc>
        <w:tc>
          <w:tcPr>
            <w:tcW w:w="1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4/0 4/0 </w:t>
            </w:r>
          </w:p>
        </w:tc>
      </w:tr>
      <w:tr w:rsidR="00E45FC8" w:rsidRPr="00E45FC8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463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 xml:space="preserve">2 5 </w:t>
            </w:r>
          </w:p>
        </w:tc>
        <w:tc>
          <w:tcPr>
            <w:tcW w:w="463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5FC8" w:rsidRPr="00E45FC8" w:rsidRDefault="00E45FC8">
            <w:pPr>
              <w:pStyle w:val="Iauiue"/>
              <w:rPr>
                <w:color w:val="000000"/>
                <w:sz w:val="18"/>
                <w:szCs w:val="18"/>
              </w:rPr>
            </w:pPr>
            <w:r w:rsidRPr="00E45FC8">
              <w:rPr>
                <w:rStyle w:val="IeoouayiaoeieaHTML"/>
                <w:sz w:val="18"/>
                <w:szCs w:val="18"/>
              </w:rPr>
              <w:t>33 33</w:t>
            </w:r>
          </w:p>
        </w:tc>
      </w:tr>
    </w:tbl>
    <w:p w:rsidR="00E45FC8" w:rsidRPr="00E45FC8" w:rsidRDefault="00E45FC8" w:rsidP="003407B9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8B2676" w:rsidRDefault="008B2676" w:rsidP="003238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676" w:rsidRPr="008B2676" w:rsidRDefault="008B2676" w:rsidP="003238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23845" w:rsidRPr="002059D4" w:rsidRDefault="00323845" w:rsidP="00304800">
      <w:pPr>
        <w:rPr>
          <w:rFonts w:ascii="Times New Roman" w:hAnsi="Times New Roman" w:cs="Times New Roman"/>
          <w:sz w:val="28"/>
          <w:szCs w:val="28"/>
        </w:rPr>
      </w:pPr>
    </w:p>
    <w:p w:rsidR="00304800" w:rsidRPr="007C201C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800" w:rsidRPr="007C201C" w:rsidRDefault="00304800" w:rsidP="003048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101" w:rsidRDefault="00222101"/>
    <w:sectPr w:rsidR="00222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0477"/>
    <w:multiLevelType w:val="hybridMultilevel"/>
    <w:tmpl w:val="76BC8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B40B1"/>
    <w:multiLevelType w:val="hybridMultilevel"/>
    <w:tmpl w:val="19204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800"/>
    <w:rsid w:val="001B2376"/>
    <w:rsid w:val="00222101"/>
    <w:rsid w:val="00304800"/>
    <w:rsid w:val="00323845"/>
    <w:rsid w:val="003407B9"/>
    <w:rsid w:val="004A29E9"/>
    <w:rsid w:val="008B2676"/>
    <w:rsid w:val="00E45FC8"/>
    <w:rsid w:val="00F3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4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800"/>
    <w:rPr>
      <w:rFonts w:ascii="Tahoma" w:hAnsi="Tahoma" w:cs="Tahoma"/>
      <w:sz w:val="16"/>
      <w:szCs w:val="16"/>
    </w:rPr>
  </w:style>
  <w:style w:type="paragraph" w:customStyle="1" w:styleId="Iauiue">
    <w:name w:val="Iau.iue"/>
    <w:basedOn w:val="a"/>
    <w:next w:val="a"/>
    <w:uiPriority w:val="99"/>
    <w:rsid w:val="00E45FC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IeoouayiaoeieaHTML">
    <w:name w:val="Ieoouay iaoeiea HTML"/>
    <w:uiPriority w:val="99"/>
    <w:rsid w:val="00E45FC8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4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800"/>
    <w:rPr>
      <w:rFonts w:ascii="Tahoma" w:hAnsi="Tahoma" w:cs="Tahoma"/>
      <w:sz w:val="16"/>
      <w:szCs w:val="16"/>
    </w:rPr>
  </w:style>
  <w:style w:type="paragraph" w:customStyle="1" w:styleId="Iauiue">
    <w:name w:val="Iau.iue"/>
    <w:basedOn w:val="a"/>
    <w:next w:val="a"/>
    <w:uiPriority w:val="99"/>
    <w:rsid w:val="00E45FC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IeoouayiaoeieaHTML">
    <w:name w:val="Ieoouay iaoeiea HTML"/>
    <w:uiPriority w:val="99"/>
    <w:rsid w:val="00E45FC8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1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cp:lastPrinted>2014-03-25T10:34:00Z</cp:lastPrinted>
  <dcterms:created xsi:type="dcterms:W3CDTF">2014-03-13T14:06:00Z</dcterms:created>
  <dcterms:modified xsi:type="dcterms:W3CDTF">2014-04-12T12:29:00Z</dcterms:modified>
</cp:coreProperties>
</file>