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EA" w:rsidRDefault="003C0BEA" w:rsidP="003C0BEA"/>
    <w:p w:rsidR="003C0BEA" w:rsidRDefault="003C0BEA" w:rsidP="003C0BEA">
      <w:r>
        <w:t>Список поддерживаемых микросхем, при использовании с программой IC-PROG v1.05D:</w:t>
      </w:r>
    </w:p>
    <w:p w:rsidR="003C0BEA" w:rsidRDefault="003C0BEA" w:rsidP="003C0BEA"/>
    <w:p w:rsidR="003C0BEA" w:rsidRPr="003C0BEA" w:rsidRDefault="003C0BEA" w:rsidP="003C0BEA">
      <w:pPr>
        <w:rPr>
          <w:lang w:val="en-US"/>
        </w:rPr>
      </w:pPr>
      <w:r w:rsidRPr="003C0BEA">
        <w:rPr>
          <w:lang w:val="en-US"/>
        </w:rPr>
        <w:t>PIC-</w:t>
      </w:r>
      <w:r>
        <w:t>контроллеры</w:t>
      </w:r>
      <w:r w:rsidRPr="003C0BEA">
        <w:rPr>
          <w:lang w:val="en-US"/>
        </w:rPr>
        <w:t xml:space="preserve"> </w:t>
      </w:r>
      <w:r>
        <w:t>фирмы</w:t>
      </w:r>
      <w:r w:rsidRPr="003C0BEA">
        <w:rPr>
          <w:lang w:val="en-US"/>
        </w:rPr>
        <w:t xml:space="preserve"> Microchip:</w:t>
      </w:r>
    </w:p>
    <w:p w:rsidR="003C0BEA" w:rsidRPr="003C0BEA" w:rsidRDefault="003C0BEA" w:rsidP="003C0BEA">
      <w:pPr>
        <w:rPr>
          <w:lang w:val="en-US"/>
        </w:rPr>
      </w:pPr>
      <w:r w:rsidRPr="003C0BEA">
        <w:rPr>
          <w:lang w:val="en-US"/>
        </w:rPr>
        <w:t>PIC12C508, PIC12C508A, PIC12C509, PIC12C509A, PIC12CE518, PIC12CE519, PIC12C671, PIC12C672, PIC12CE673, PIC12CE674, PIC12F629, PIC12F675, PIC16C433, PIC16C61, PIC16C62A, PIC16C62B, PIC16C63, PIC16C63A, PIC16C64A, PIC16C65A, PIC16C65B, PIC16C66, PIC16C67, PIC16C71, PIC16C72, PIC16C72A, PIC16C73A, PIC16C73B, PIC16C74A, PIC16C74B, PIC16C76, PIC16C77, PIC16F72, PIC16F73, PIC16F74, PIC16F76, PIC16F77, PIC16C84, PIC16F83, PIC16F84, PIC16F84A, PIC16F88, PIC16C505*, PIC16C620, PIC16C620A, PIC16C621, PIC16C621A, PIC16C622, PIC16C622A, PIC16CE623, PIC16CE624, PIC16CE625, PIC16F627, PIC16F628, PIC16F628A, PIC16F630*, PIC16F648A, PIC16F676*, PIC16C710, PIC16C711, PIC16C712, PIC16C715, PIC16C716, PIC16C717, PIC16C745, PIC16C765, PIC16C770*, PIC16C771*, PIC16C773, PIC16C774, PIC16C781*, PIC16C782*, PIC16F818, PIC16F819, PIC16F870, PIC16F871, PIC16F872, PIC16F873, PIC16F873A, PIC16F874, PIC16F874A, PIC16F876, PIC16F876A, PIC16F877, PIC16F877A, PIC16C923*, PIC16C924*, PIC18F242, PIC18F248, PIC18F252, PIC18F258, PIC18F442, PIC18F448, PIC18F452, PIC18F458, PIC18F1220, PIC18F1320, PIC18F2320, PIC18F4320, PIC18F4539, PIC18F6620*, PIC18F6720*, PIC18F8620*, PIC18F8720*</w:t>
      </w:r>
    </w:p>
    <w:p w:rsidR="003C0BEA" w:rsidRDefault="003C0BEA" w:rsidP="003C0BEA">
      <w:r>
        <w:t>Примечание: Микроконтроллеры, отмеченные звёздочкой (*) подключаются к программатору только через разъём ICSP.</w:t>
      </w:r>
    </w:p>
    <w:p w:rsidR="003C0BEA" w:rsidRDefault="003C0BEA" w:rsidP="003C0BEA"/>
    <w:p w:rsidR="003C0BEA" w:rsidRDefault="003C0BEA" w:rsidP="003C0BEA">
      <w:r>
        <w:t>Последовательная память EEPROM I2C (IIC):</w:t>
      </w:r>
    </w:p>
    <w:p w:rsidR="003C0BEA" w:rsidRPr="003C0BEA" w:rsidRDefault="003C0BEA" w:rsidP="003C0BEA">
      <w:pPr>
        <w:rPr>
          <w:lang w:val="en-US"/>
        </w:rPr>
      </w:pPr>
      <w:r w:rsidRPr="003C0BEA">
        <w:rPr>
          <w:lang w:val="en-US"/>
        </w:rPr>
        <w:t>X24C01, 24C01A, 24C02, 24C04, 24C08, 24C16, 24C32, 24C64, AT24C128, M24C128, AT24C256, M24C256, AT24C512.</w:t>
      </w:r>
    </w:p>
    <w:p w:rsidR="003C0BEA" w:rsidRPr="003C0BEA" w:rsidRDefault="003C0BEA" w:rsidP="003C0BEA">
      <w:pPr>
        <w:rPr>
          <w:lang w:val="en-US"/>
        </w:rPr>
      </w:pPr>
    </w:p>
    <w:p w:rsidR="003C0BEA" w:rsidRDefault="003C0BEA" w:rsidP="003C0BEA">
      <w:r>
        <w:t>Фото программатора.</w:t>
      </w:r>
    </w:p>
    <w:p w:rsidR="003C0BEA" w:rsidRDefault="003C0BEA" w:rsidP="003C0BEA">
      <w:r>
        <w:rPr>
          <w:noProof/>
          <w:lang w:eastAsia="ru-RU"/>
        </w:rPr>
        <w:drawing>
          <wp:inline distT="0" distB="0" distL="0" distR="0">
            <wp:extent cx="3810000" cy="2009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BEA" w:rsidRDefault="003C0BEA" w:rsidP="003C0BEA">
      <w:r>
        <w:t xml:space="preserve"> </w:t>
      </w:r>
    </w:p>
    <w:p w:rsidR="003C0BEA" w:rsidRDefault="003C0BEA" w:rsidP="003C0BEA">
      <w:r>
        <w:t>Особенности программатора EXTRAPIC:</w:t>
      </w:r>
    </w:p>
    <w:p w:rsidR="003C0BEA" w:rsidRDefault="003C0BEA" w:rsidP="003C0BEA">
      <w:r>
        <w:lastRenderedPageBreak/>
        <w:t xml:space="preserve">Функционально совместим с П.О (Программным Обеспечением) программаторов JDM, но в отличие от них, благодаря более качественному схемотехническому решению, а также использованию внешнего источника напряжения питания: </w:t>
      </w:r>
    </w:p>
    <w:p w:rsidR="003C0BEA" w:rsidRDefault="003C0BEA" w:rsidP="003C0BEA">
      <w:r>
        <w:t>Работоспособен с любыми COM-портами, как стандартными (+/-12v; +/-10v) так и с нестандартными COM-портами некоторых моделей современных ноутбуков, имеющих пониженные напряжения сигнальных линий, вплоть до +/-5v.</w:t>
      </w:r>
    </w:p>
    <w:p w:rsidR="003C0BEA" w:rsidRDefault="003C0BEA" w:rsidP="003C0BEA">
      <w:r>
        <w:t>Не перегружает по току COM-порт компьютера, так как использует стандартный формирователь интерфейса RS232 (MAX232 или аналогичный), и при правильной эксплуатации не представляет опасности для COM-порта.</w:t>
      </w:r>
    </w:p>
    <w:p w:rsidR="003C0BEA" w:rsidRDefault="003C0BEA" w:rsidP="003C0BEA">
      <w:r>
        <w:t>Имеет разъём внутрисхемного программирования (ICSP - In Circuit Serial Programming).</w:t>
      </w:r>
    </w:p>
    <w:p w:rsidR="003C0BEA" w:rsidRDefault="003C0BEA" w:rsidP="003C0BEA">
      <w:r>
        <w:t>Поддерживается распространёнными программами IC-PROG, Pony Prog и другими, как программатор JDM.</w:t>
      </w:r>
    </w:p>
    <w:p w:rsidR="003C0BEA" w:rsidRDefault="003C0BEA" w:rsidP="003C0BEA">
      <w:r>
        <w:t>Программатор подключается к COM-порту компьютера, через стандартный кабель-удлинитель COM-порта (DB9M - DB9F). Кабель приобретается отдельно.</w:t>
      </w:r>
    </w:p>
    <w:p w:rsidR="003C0BEA" w:rsidRDefault="003C0BEA" w:rsidP="003C0BEA">
      <w:r>
        <w:t>Для питания программатора должен использоваться стабилизированный источник питания напряжением от +15,5v до +24,0v или от +13,0v до +14,0v. Источник питания должен быть оборудован стандартным разъёмом "Jack", центральный "+", толщина центрального вывода 2,1мм.</w:t>
      </w:r>
    </w:p>
    <w:p w:rsidR="003C0BEA" w:rsidRDefault="003C0BEA" w:rsidP="003C0BEA">
      <w:r>
        <w:t xml:space="preserve">На плате программатора имеются: </w:t>
      </w:r>
    </w:p>
    <w:p w:rsidR="003C0BEA" w:rsidRDefault="003C0BEA" w:rsidP="003C0BEA">
      <w:r>
        <w:t>Светодиоды, указывающие режим работы программатора (POWER, VPP).</w:t>
      </w:r>
    </w:p>
    <w:p w:rsidR="003C0BEA" w:rsidRDefault="003C0BEA" w:rsidP="003C0BEA">
      <w:r>
        <w:t>Встроенные интегральные стабилизаторы напряжений +5v(VDD) и +13,5v(VPP).</w:t>
      </w:r>
    </w:p>
    <w:p w:rsidR="003C0BEA" w:rsidRDefault="003C0BEA" w:rsidP="003C0BEA">
      <w:r>
        <w:t>Разъём внутрисхемного программирования (ICSP).</w:t>
      </w:r>
    </w:p>
    <w:p w:rsidR="003C0BEA" w:rsidRDefault="003C0BEA" w:rsidP="003C0BEA">
      <w:r>
        <w:t>Панельки для установки микросхем в распространённых корпусах DIP8, DIP18, DIP28, DIP40 (микросхемы в других корпусах поключаются через разъём ICSP).</w:t>
      </w:r>
    </w:p>
    <w:p w:rsidR="003C0BEA" w:rsidRDefault="003C0BEA" w:rsidP="003C0BEA">
      <w:r>
        <w:t>Программатор предназначен для эксплуатации без корпуса.</w:t>
      </w:r>
    </w:p>
    <w:p w:rsidR="003C0BEA" w:rsidRDefault="003C0BEA" w:rsidP="003C0BEA"/>
    <w:p w:rsidR="003C0BEA" w:rsidRDefault="003C0BEA" w:rsidP="003C0BEA">
      <w:r>
        <w:t>Схема программатора:</w:t>
      </w:r>
    </w:p>
    <w:p w:rsidR="003C0BEA" w:rsidRDefault="003C0BEA" w:rsidP="003C0BEA">
      <w:r>
        <w:rPr>
          <w:noProof/>
          <w:lang w:eastAsia="ru-RU"/>
        </w:rPr>
        <w:lastRenderedPageBreak/>
        <w:drawing>
          <wp:inline distT="0" distB="0" distL="0" distR="0">
            <wp:extent cx="5873210" cy="59626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210" cy="596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BEA" w:rsidRDefault="003C0BEA" w:rsidP="003C0BEA">
      <w:r>
        <w:t>Список деталей:</w:t>
      </w:r>
    </w:p>
    <w:p w:rsidR="003C0BEA" w:rsidRDefault="003C0BEA" w:rsidP="003C0BEA">
      <w:r>
        <w:t>панель DIP40. (1 шт).</w:t>
      </w:r>
    </w:p>
    <w:p w:rsidR="003C0BEA" w:rsidRDefault="003C0BEA" w:rsidP="003C0BEA">
      <w:r>
        <w:t>панель DIP28, узкая. (1шт).</w:t>
      </w:r>
    </w:p>
    <w:p w:rsidR="003C0BEA" w:rsidRDefault="003C0BEA" w:rsidP="003C0BEA">
      <w:r>
        <w:t>панель DIP18. (1шт).</w:t>
      </w:r>
    </w:p>
    <w:p w:rsidR="003C0BEA" w:rsidRDefault="003C0BEA" w:rsidP="003C0BEA">
      <w:r>
        <w:t>панель DIP8. (2шт).</w:t>
      </w:r>
    </w:p>
    <w:p w:rsidR="003C0BEA" w:rsidRDefault="003C0BEA" w:rsidP="003C0BEA">
      <w:r>
        <w:t>78L05, стабилизатор +5v, корпус ТО-92. (2шт).</w:t>
      </w:r>
    </w:p>
    <w:p w:rsidR="003C0BEA" w:rsidRDefault="003C0BEA" w:rsidP="003C0BEA">
      <w:r>
        <w:t>78L12, стабилизатор +12v, корпус TO-92. (1шт).</w:t>
      </w:r>
    </w:p>
    <w:p w:rsidR="003C0BEA" w:rsidRDefault="003C0BEA" w:rsidP="003C0BEA">
      <w:r>
        <w:t>MAX232 (1шт).</w:t>
      </w:r>
    </w:p>
    <w:p w:rsidR="003C0BEA" w:rsidRDefault="003C0BEA" w:rsidP="003C0BEA">
      <w:r>
        <w:t>HD74LS00P или аналог. (1шт).</w:t>
      </w:r>
    </w:p>
    <w:p w:rsidR="003C0BEA" w:rsidRDefault="003C0BEA" w:rsidP="003C0BEA">
      <w:r>
        <w:t>1N4007, диод. (1шт).</w:t>
      </w:r>
    </w:p>
    <w:p w:rsidR="003C0BEA" w:rsidRDefault="003C0BEA" w:rsidP="003C0BEA">
      <w:r>
        <w:lastRenderedPageBreak/>
        <w:t>1N4148, диод. (2шт).</w:t>
      </w:r>
    </w:p>
    <w:p w:rsidR="003C0BEA" w:rsidRDefault="003C0BEA" w:rsidP="003C0BEA">
      <w:r>
        <w:t>АЛ307 или GNL-5013, светодиод зелёного цвета. (1шт).</w:t>
      </w:r>
    </w:p>
    <w:p w:rsidR="003C0BEA" w:rsidRDefault="003C0BEA" w:rsidP="003C0BEA">
      <w:r>
        <w:t>АЛ307 или GNL-5013, светодиод красного цвета. (1шт).</w:t>
      </w:r>
    </w:p>
    <w:p w:rsidR="003C0BEA" w:rsidRDefault="003C0BEA" w:rsidP="003C0BEA">
      <w:r>
        <w:t>BC327 (КТ345Б), транзистор p-n-p, корпус TO-92. (1шт).</w:t>
      </w:r>
    </w:p>
    <w:p w:rsidR="003C0BEA" w:rsidRDefault="003C0BEA" w:rsidP="003C0BEA">
      <w:r>
        <w:t>КТ3102, транзистор n-p-n, корпус TO-92. (1шт).</w:t>
      </w:r>
    </w:p>
    <w:p w:rsidR="003C0BEA" w:rsidRDefault="003C0BEA" w:rsidP="003C0BEA">
      <w:r>
        <w:t>220,0x25v, электролитический / Оксидный конденсатор. (1шт).</w:t>
      </w:r>
    </w:p>
    <w:p w:rsidR="003C0BEA" w:rsidRDefault="003C0BEA" w:rsidP="003C0BEA">
      <w:r>
        <w:t>10,0x16v, электролитический / Оксидный конденсатор. (4шт).</w:t>
      </w:r>
    </w:p>
    <w:p w:rsidR="003C0BEA" w:rsidRDefault="003C0BEA" w:rsidP="003C0BEA">
      <w:r>
        <w:t>0,1 мкФ, керамический конденсатор. (2шт).</w:t>
      </w:r>
    </w:p>
    <w:p w:rsidR="003C0BEA" w:rsidRDefault="003C0BEA" w:rsidP="003C0BEA">
      <w:r>
        <w:t>1k0, Резистор (4шт).</w:t>
      </w:r>
    </w:p>
    <w:p w:rsidR="003C0BEA" w:rsidRDefault="003C0BEA" w:rsidP="003C0BEA">
      <w:r>
        <w:t>4k7, Резистор (2шт).</w:t>
      </w:r>
    </w:p>
    <w:p w:rsidR="003C0BEA" w:rsidRDefault="003C0BEA" w:rsidP="003C0BEA"/>
    <w:p w:rsidR="00710FD3" w:rsidRDefault="003C0BEA" w:rsidP="003C0BEA">
      <w:r>
        <w:t xml:space="preserve"> </w:t>
      </w:r>
    </w:p>
    <w:sectPr w:rsidR="00710FD3" w:rsidSect="00710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0BEA"/>
    <w:rsid w:val="003C0BEA"/>
    <w:rsid w:val="00710FD3"/>
    <w:rsid w:val="008666AC"/>
    <w:rsid w:val="00AF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591</Words>
  <Characters>3374</Characters>
  <Application>Microsoft Office Word</Application>
  <DocSecurity>0</DocSecurity>
  <Lines>28</Lines>
  <Paragraphs>7</Paragraphs>
  <ScaleCrop>false</ScaleCrop>
  <Company>BEST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3</cp:revision>
  <dcterms:created xsi:type="dcterms:W3CDTF">2010-03-18T03:43:00Z</dcterms:created>
  <dcterms:modified xsi:type="dcterms:W3CDTF">2010-03-18T08:28:00Z</dcterms:modified>
</cp:coreProperties>
</file>